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ub_8"/>
    <w:p w14:paraId="0098592B" w14:textId="692C7A84" w:rsidR="00D75D37" w:rsidRPr="00D75D37" w:rsidRDefault="00D75D37" w:rsidP="00D75D37">
      <w:pPr>
        <w:pStyle w:val="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D3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75D3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"http://internet.garant.ru/document/redirect/406005061/0" </w:instrText>
      </w:r>
      <w:r w:rsidRPr="00D75D3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75D37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23 декабря 2022 г. N 4805-КЗ "О Территориальной программе государственных гарантий бесплатного оказания гражданам медицинской помощи в Краснодарском крае на 2023 год и на плановый период 2024 и 2025 годов"</w:t>
      </w:r>
      <w:r w:rsidRPr="00D75D3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14:paraId="16535BBD" w14:textId="77777777" w:rsidR="00D75D37" w:rsidRDefault="00D75D37" w:rsidP="00D75D37">
      <w:pPr>
        <w:pStyle w:val="a3"/>
      </w:pPr>
    </w:p>
    <w:p w14:paraId="11D09659" w14:textId="6A650579" w:rsidR="00D75D37" w:rsidRPr="00D75D37" w:rsidRDefault="00D75D37" w:rsidP="00D75D37">
      <w:pPr>
        <w:pStyle w:val="a3"/>
        <w:jc w:val="left"/>
        <w:rPr>
          <w:sz w:val="28"/>
          <w:szCs w:val="28"/>
        </w:rPr>
      </w:pPr>
      <w:r w:rsidRPr="00D75D3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Статья 8.</w:t>
      </w:r>
      <w:r>
        <w:t xml:space="preserve"> </w:t>
      </w:r>
      <w:r w:rsidRPr="00D75D37">
        <w:rPr>
          <w:sz w:val="28"/>
          <w:szCs w:val="28"/>
        </w:rPr>
        <w:t>Порядок, условия предоставления медицинской помощи, критерии доступности и качества медицинской помощи</w:t>
      </w:r>
    </w:p>
    <w:bookmarkEnd w:id="0"/>
    <w:p w14:paraId="0A249E24" w14:textId="77777777" w:rsidR="00D75D37" w:rsidRPr="00D75D37" w:rsidRDefault="00D75D37" w:rsidP="00D75D37">
      <w:pPr>
        <w:rPr>
          <w:sz w:val="28"/>
          <w:szCs w:val="28"/>
        </w:rPr>
      </w:pPr>
    </w:p>
    <w:p w14:paraId="39D37B55" w14:textId="77777777" w:rsidR="00D75D37" w:rsidRPr="00D75D37" w:rsidRDefault="00D75D37" w:rsidP="00D75D37">
      <w:pPr>
        <w:rPr>
          <w:sz w:val="28"/>
          <w:szCs w:val="28"/>
        </w:rPr>
      </w:pPr>
      <w:r w:rsidRPr="00D75D37">
        <w:rPr>
          <w:sz w:val="28"/>
          <w:szCs w:val="28"/>
        </w:rPr>
        <w:t>Территориальная программа госгарантий в части определения порядка и условий оказания медицинской помощи включает:</w:t>
      </w:r>
    </w:p>
    <w:p w14:paraId="012F44D3" w14:textId="77777777" w:rsidR="00D75D37" w:rsidRPr="00D75D37" w:rsidRDefault="00D75D37" w:rsidP="00D75D37">
      <w:pPr>
        <w:rPr>
          <w:sz w:val="28"/>
          <w:szCs w:val="28"/>
        </w:rPr>
      </w:pPr>
      <w:bookmarkStart w:id="1" w:name="sub_81"/>
      <w:r w:rsidRPr="00D75D37">
        <w:rPr>
          <w:sz w:val="28"/>
          <w:szCs w:val="28"/>
        </w:rPr>
        <w:t>1)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в медицинских организациях на территории Краснодарского края (</w:t>
      </w:r>
      <w:hyperlink r:id="rId4" w:anchor="sub_1000" w:history="1">
        <w:r w:rsidRPr="00D75D37">
          <w:rPr>
            <w:rStyle w:val="a5"/>
            <w:sz w:val="28"/>
            <w:szCs w:val="28"/>
          </w:rPr>
          <w:t>приложение 1</w:t>
        </w:r>
      </w:hyperlink>
      <w:r w:rsidRPr="00D75D37">
        <w:rPr>
          <w:sz w:val="28"/>
          <w:szCs w:val="28"/>
        </w:rPr>
        <w:t>);</w:t>
      </w:r>
    </w:p>
    <w:p w14:paraId="0D6FF712" w14:textId="77777777" w:rsidR="00D75D37" w:rsidRPr="00D75D37" w:rsidRDefault="00D75D37" w:rsidP="00D75D37">
      <w:pPr>
        <w:rPr>
          <w:sz w:val="28"/>
          <w:szCs w:val="28"/>
        </w:rPr>
      </w:pPr>
      <w:bookmarkStart w:id="2" w:name="sub_82"/>
      <w:bookmarkEnd w:id="1"/>
      <w:r w:rsidRPr="00D75D37">
        <w:rPr>
          <w:sz w:val="28"/>
          <w:szCs w:val="28"/>
        </w:rPr>
        <w:t>2)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Краснодарского края (</w:t>
      </w:r>
      <w:hyperlink r:id="rId5" w:anchor="sub_2000" w:history="1">
        <w:r w:rsidRPr="00D75D37">
          <w:rPr>
            <w:rStyle w:val="a5"/>
            <w:sz w:val="28"/>
            <w:szCs w:val="28"/>
          </w:rPr>
          <w:t>приложение 2</w:t>
        </w:r>
      </w:hyperlink>
      <w:r w:rsidRPr="00D75D37">
        <w:rPr>
          <w:sz w:val="28"/>
          <w:szCs w:val="28"/>
        </w:rPr>
        <w:t>);</w:t>
      </w:r>
    </w:p>
    <w:p w14:paraId="1B662BA9" w14:textId="77777777" w:rsidR="00D75D37" w:rsidRPr="00D75D37" w:rsidRDefault="00D75D37" w:rsidP="00D75D37">
      <w:pPr>
        <w:rPr>
          <w:sz w:val="28"/>
          <w:szCs w:val="28"/>
        </w:rPr>
      </w:pPr>
      <w:bookmarkStart w:id="3" w:name="sub_83"/>
      <w:bookmarkEnd w:id="2"/>
      <w:r w:rsidRPr="00D75D37">
        <w:rPr>
          <w:sz w:val="28"/>
          <w:szCs w:val="28"/>
        </w:rPr>
        <w:t>3)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</w:t>
      </w:r>
      <w:hyperlink r:id="rId6" w:anchor="sub_3000" w:history="1">
        <w:r w:rsidRPr="00D75D37">
          <w:rPr>
            <w:rStyle w:val="a5"/>
            <w:sz w:val="28"/>
            <w:szCs w:val="28"/>
          </w:rPr>
          <w:t>приложение 3</w:t>
        </w:r>
      </w:hyperlink>
      <w:r w:rsidRPr="00D75D37">
        <w:rPr>
          <w:sz w:val="28"/>
          <w:szCs w:val="28"/>
        </w:rPr>
        <w:t>);</w:t>
      </w:r>
    </w:p>
    <w:p w14:paraId="39A5A143" w14:textId="77777777" w:rsidR="00D75D37" w:rsidRPr="00D75D37" w:rsidRDefault="00D75D37" w:rsidP="00D75D37">
      <w:pPr>
        <w:rPr>
          <w:sz w:val="28"/>
          <w:szCs w:val="28"/>
        </w:rPr>
      </w:pPr>
      <w:bookmarkStart w:id="4" w:name="sub_84"/>
      <w:bookmarkEnd w:id="3"/>
      <w:r w:rsidRPr="00D75D37">
        <w:rPr>
          <w:sz w:val="28"/>
          <w:szCs w:val="28"/>
        </w:rPr>
        <w:t>4) 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 (</w:t>
      </w:r>
      <w:hyperlink r:id="rId7" w:anchor="sub_4000" w:history="1">
        <w:r w:rsidRPr="00D75D37">
          <w:rPr>
            <w:rStyle w:val="a5"/>
            <w:sz w:val="28"/>
            <w:szCs w:val="28"/>
          </w:rPr>
          <w:t>приложение 4</w:t>
        </w:r>
      </w:hyperlink>
      <w:r w:rsidRPr="00D75D37">
        <w:rPr>
          <w:sz w:val="28"/>
          <w:szCs w:val="28"/>
        </w:rPr>
        <w:t>);</w:t>
      </w:r>
    </w:p>
    <w:p w14:paraId="222865A4" w14:textId="77777777" w:rsidR="00D75D37" w:rsidRPr="00D75D37" w:rsidRDefault="00D75D37" w:rsidP="00D75D37">
      <w:pPr>
        <w:rPr>
          <w:sz w:val="28"/>
          <w:szCs w:val="28"/>
        </w:rPr>
      </w:pPr>
      <w:bookmarkStart w:id="5" w:name="sub_85"/>
      <w:bookmarkEnd w:id="4"/>
      <w:r w:rsidRPr="00D75D37">
        <w:rPr>
          <w:sz w:val="28"/>
          <w:szCs w:val="28"/>
        </w:rPr>
        <w:t>5) перечень мероприятий по профилактике заболеваний и формированию здорового образа жизни, осуществляемых в рамках Территориальной программы госгарантий (</w:t>
      </w:r>
      <w:hyperlink r:id="rId8" w:anchor="sub_5000" w:history="1">
        <w:r w:rsidRPr="00D75D37">
          <w:rPr>
            <w:rStyle w:val="a5"/>
            <w:sz w:val="28"/>
            <w:szCs w:val="28"/>
          </w:rPr>
          <w:t>приложение 5</w:t>
        </w:r>
      </w:hyperlink>
      <w:r w:rsidRPr="00D75D37">
        <w:rPr>
          <w:sz w:val="28"/>
          <w:szCs w:val="28"/>
        </w:rPr>
        <w:t>);</w:t>
      </w:r>
    </w:p>
    <w:p w14:paraId="02CFFBBB" w14:textId="77777777" w:rsidR="00D75D37" w:rsidRPr="00D75D37" w:rsidRDefault="00D75D37" w:rsidP="00D75D37">
      <w:pPr>
        <w:rPr>
          <w:sz w:val="28"/>
          <w:szCs w:val="28"/>
        </w:rPr>
      </w:pPr>
      <w:bookmarkStart w:id="6" w:name="sub_86"/>
      <w:bookmarkEnd w:id="5"/>
      <w:r w:rsidRPr="00D75D37">
        <w:rPr>
          <w:sz w:val="28"/>
          <w:szCs w:val="28"/>
        </w:rPr>
        <w:t>6) перечень медицинских организаций, участвующих в реализации Территориальной программы госгарантий, в том числе Территориальной программы ОМС, с указанием медицинских организаций, проводящих профилактические медицинские осмотры, в том числе в рамках диспансеризации (</w:t>
      </w:r>
      <w:hyperlink r:id="rId9" w:anchor="sub_6000" w:history="1">
        <w:r w:rsidRPr="00D75D37">
          <w:rPr>
            <w:rStyle w:val="a5"/>
            <w:sz w:val="28"/>
            <w:szCs w:val="28"/>
          </w:rPr>
          <w:t>приложение 6</w:t>
        </w:r>
      </w:hyperlink>
      <w:r w:rsidRPr="00D75D37">
        <w:rPr>
          <w:sz w:val="28"/>
          <w:szCs w:val="28"/>
        </w:rPr>
        <w:t>);</w:t>
      </w:r>
    </w:p>
    <w:p w14:paraId="7FF8DC6B" w14:textId="77777777" w:rsidR="00D75D37" w:rsidRPr="00D75D37" w:rsidRDefault="00D75D37" w:rsidP="00D75D37">
      <w:pPr>
        <w:rPr>
          <w:sz w:val="28"/>
          <w:szCs w:val="28"/>
        </w:rPr>
      </w:pPr>
      <w:bookmarkStart w:id="7" w:name="sub_87"/>
      <w:bookmarkEnd w:id="6"/>
      <w:r w:rsidRPr="00D75D37">
        <w:rPr>
          <w:sz w:val="28"/>
          <w:szCs w:val="28"/>
        </w:rPr>
        <w:t xml:space="preserve">7) условия пребывания в медицинских организациях при оказании </w:t>
      </w:r>
      <w:r w:rsidRPr="00D75D37">
        <w:rPr>
          <w:sz w:val="28"/>
          <w:szCs w:val="28"/>
        </w:rPr>
        <w:lastRenderedPageBreak/>
        <w:t>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(</w:t>
      </w:r>
      <w:hyperlink r:id="rId10" w:anchor="sub_7000" w:history="1">
        <w:r w:rsidRPr="00D75D37">
          <w:rPr>
            <w:rStyle w:val="a5"/>
            <w:sz w:val="28"/>
            <w:szCs w:val="28"/>
          </w:rPr>
          <w:t>приложение 7</w:t>
        </w:r>
      </w:hyperlink>
      <w:r w:rsidRPr="00D75D37">
        <w:rPr>
          <w:sz w:val="28"/>
          <w:szCs w:val="28"/>
        </w:rPr>
        <w:t>);</w:t>
      </w:r>
    </w:p>
    <w:p w14:paraId="092CEA84" w14:textId="77777777" w:rsidR="00D75D37" w:rsidRPr="00D75D37" w:rsidRDefault="00D75D37" w:rsidP="00D75D37">
      <w:pPr>
        <w:rPr>
          <w:sz w:val="28"/>
          <w:szCs w:val="28"/>
        </w:rPr>
      </w:pPr>
      <w:bookmarkStart w:id="8" w:name="sub_88"/>
      <w:bookmarkEnd w:id="7"/>
      <w:r w:rsidRPr="00D75D37">
        <w:rPr>
          <w:sz w:val="28"/>
          <w:szCs w:val="28"/>
        </w:rPr>
        <w:t>8)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 (</w:t>
      </w:r>
      <w:hyperlink r:id="rId11" w:anchor="sub_8000" w:history="1">
        <w:r w:rsidRPr="00D75D37">
          <w:rPr>
            <w:rStyle w:val="a5"/>
            <w:sz w:val="28"/>
            <w:szCs w:val="28"/>
          </w:rPr>
          <w:t>приложение 8</w:t>
        </w:r>
      </w:hyperlink>
      <w:r w:rsidRPr="00D75D37">
        <w:rPr>
          <w:sz w:val="28"/>
          <w:szCs w:val="28"/>
        </w:rPr>
        <w:t>);</w:t>
      </w:r>
    </w:p>
    <w:p w14:paraId="1B2D74E4" w14:textId="77777777" w:rsidR="00D75D37" w:rsidRPr="00D75D37" w:rsidRDefault="00D75D37" w:rsidP="00D75D37">
      <w:pPr>
        <w:rPr>
          <w:sz w:val="28"/>
          <w:szCs w:val="28"/>
        </w:rPr>
      </w:pPr>
      <w:bookmarkStart w:id="9" w:name="sub_89"/>
      <w:bookmarkEnd w:id="8"/>
      <w:r w:rsidRPr="00D75D37">
        <w:rPr>
          <w:sz w:val="28"/>
          <w:szCs w:val="28"/>
        </w:rPr>
        <w:t>9)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 (</w:t>
      </w:r>
      <w:hyperlink r:id="rId12" w:anchor="sub_9000" w:history="1">
        <w:r w:rsidRPr="00D75D37">
          <w:rPr>
            <w:rStyle w:val="a5"/>
            <w:sz w:val="28"/>
            <w:szCs w:val="28"/>
          </w:rPr>
          <w:t>приложение 9</w:t>
        </w:r>
      </w:hyperlink>
      <w:r w:rsidRPr="00D75D37">
        <w:rPr>
          <w:sz w:val="28"/>
          <w:szCs w:val="28"/>
        </w:rPr>
        <w:t>);</w:t>
      </w:r>
    </w:p>
    <w:p w14:paraId="39EA0560" w14:textId="77777777" w:rsidR="00D75D37" w:rsidRPr="00D75D37" w:rsidRDefault="00D75D37" w:rsidP="00D75D37">
      <w:pPr>
        <w:rPr>
          <w:sz w:val="28"/>
          <w:szCs w:val="28"/>
        </w:rPr>
      </w:pPr>
      <w:bookmarkStart w:id="10" w:name="sub_810"/>
      <w:bookmarkEnd w:id="9"/>
      <w:r w:rsidRPr="00D75D37">
        <w:rPr>
          <w:sz w:val="28"/>
          <w:szCs w:val="28"/>
        </w:rPr>
        <w:t>10) условия и сроки диспансеризации населения для отдельных категорий населения, профилактических осмотров несовершеннолетних (</w:t>
      </w:r>
      <w:hyperlink r:id="rId13" w:anchor="sub_10000" w:history="1">
        <w:r w:rsidRPr="00D75D37">
          <w:rPr>
            <w:rStyle w:val="a5"/>
            <w:sz w:val="28"/>
            <w:szCs w:val="28"/>
          </w:rPr>
          <w:t>приложение 10</w:t>
        </w:r>
      </w:hyperlink>
      <w:r w:rsidRPr="00D75D37">
        <w:rPr>
          <w:sz w:val="28"/>
          <w:szCs w:val="28"/>
        </w:rPr>
        <w:t>);</w:t>
      </w:r>
    </w:p>
    <w:p w14:paraId="61DD16B4" w14:textId="77777777" w:rsidR="00D75D37" w:rsidRPr="00D75D37" w:rsidRDefault="00D75D37" w:rsidP="00D75D37">
      <w:pPr>
        <w:rPr>
          <w:sz w:val="28"/>
          <w:szCs w:val="28"/>
        </w:rPr>
      </w:pPr>
      <w:bookmarkStart w:id="11" w:name="sub_811"/>
      <w:bookmarkEnd w:id="10"/>
      <w:r w:rsidRPr="00D75D37">
        <w:rPr>
          <w:sz w:val="28"/>
          <w:szCs w:val="28"/>
        </w:rPr>
        <w:t>11) целевые значения критериев доступности и качества медицинской помощи, оказываемой в рамках Территориальной программы госгарантий (</w:t>
      </w:r>
      <w:hyperlink r:id="rId14" w:anchor="sub_11000" w:history="1">
        <w:r w:rsidRPr="00D75D37">
          <w:rPr>
            <w:rStyle w:val="a5"/>
            <w:sz w:val="28"/>
            <w:szCs w:val="28"/>
          </w:rPr>
          <w:t>приложение 11</w:t>
        </w:r>
      </w:hyperlink>
      <w:r w:rsidRPr="00D75D37">
        <w:rPr>
          <w:sz w:val="28"/>
          <w:szCs w:val="28"/>
        </w:rPr>
        <w:t>);</w:t>
      </w:r>
    </w:p>
    <w:p w14:paraId="79BCE7A1" w14:textId="77777777" w:rsidR="00D75D37" w:rsidRPr="00D75D37" w:rsidRDefault="00D75D37" w:rsidP="00D75D37">
      <w:pPr>
        <w:rPr>
          <w:sz w:val="28"/>
          <w:szCs w:val="28"/>
        </w:rPr>
      </w:pPr>
      <w:bookmarkStart w:id="12" w:name="sub_812"/>
      <w:bookmarkEnd w:id="11"/>
      <w:r w:rsidRPr="00D75D37">
        <w:rPr>
          <w:sz w:val="28"/>
          <w:szCs w:val="28"/>
        </w:rPr>
        <w:t>12)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госгарантий (</w:t>
      </w:r>
      <w:hyperlink r:id="rId15" w:anchor="sub_12000" w:history="1">
        <w:r w:rsidRPr="00D75D37">
          <w:rPr>
            <w:rStyle w:val="a5"/>
            <w:sz w:val="28"/>
            <w:szCs w:val="28"/>
          </w:rPr>
          <w:t>приложение 12</w:t>
        </w:r>
      </w:hyperlink>
      <w:r w:rsidRPr="00D75D37">
        <w:rPr>
          <w:sz w:val="28"/>
          <w:szCs w:val="28"/>
        </w:rPr>
        <w:t>);</w:t>
      </w:r>
    </w:p>
    <w:p w14:paraId="5F0F0F6F" w14:textId="77777777" w:rsidR="00D75D37" w:rsidRPr="00D75D37" w:rsidRDefault="00D75D37" w:rsidP="00D75D37">
      <w:pPr>
        <w:rPr>
          <w:sz w:val="28"/>
          <w:szCs w:val="28"/>
        </w:rPr>
      </w:pPr>
      <w:bookmarkStart w:id="13" w:name="sub_813"/>
      <w:bookmarkEnd w:id="12"/>
      <w:r w:rsidRPr="00D75D37">
        <w:rPr>
          <w:sz w:val="28"/>
          <w:szCs w:val="28"/>
        </w:rPr>
        <w:t>13)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(</w:t>
      </w:r>
      <w:hyperlink r:id="rId16" w:anchor="sub_13000" w:history="1">
        <w:r w:rsidRPr="00D75D37">
          <w:rPr>
            <w:rStyle w:val="a5"/>
            <w:sz w:val="28"/>
            <w:szCs w:val="28"/>
          </w:rPr>
          <w:t>приложение 13</w:t>
        </w:r>
      </w:hyperlink>
      <w:r w:rsidRPr="00D75D37">
        <w:rPr>
          <w:sz w:val="28"/>
          <w:szCs w:val="28"/>
        </w:rPr>
        <w:t>);</w:t>
      </w:r>
    </w:p>
    <w:p w14:paraId="5FD01094" w14:textId="77777777" w:rsidR="00D75D37" w:rsidRPr="00D75D37" w:rsidRDefault="00D75D37" w:rsidP="00D75D37">
      <w:pPr>
        <w:rPr>
          <w:sz w:val="28"/>
          <w:szCs w:val="28"/>
        </w:rPr>
      </w:pPr>
      <w:bookmarkStart w:id="14" w:name="sub_814"/>
      <w:bookmarkEnd w:id="13"/>
      <w:r w:rsidRPr="00D75D37">
        <w:rPr>
          <w:sz w:val="28"/>
          <w:szCs w:val="28"/>
        </w:rPr>
        <w:t>14)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 (</w:t>
      </w:r>
      <w:hyperlink r:id="rId17" w:anchor="sub_14000" w:history="1">
        <w:r w:rsidRPr="00D75D37">
          <w:rPr>
            <w:rStyle w:val="a5"/>
            <w:sz w:val="28"/>
            <w:szCs w:val="28"/>
          </w:rPr>
          <w:t>приложение 14</w:t>
        </w:r>
      </w:hyperlink>
      <w:r w:rsidRPr="00D75D37">
        <w:rPr>
          <w:sz w:val="28"/>
          <w:szCs w:val="28"/>
        </w:rPr>
        <w:t>);</w:t>
      </w:r>
    </w:p>
    <w:bookmarkEnd w:id="14"/>
    <w:p w14:paraId="32B3E11F" w14:textId="4C18F640" w:rsidR="00962968" w:rsidRPr="00D75D37" w:rsidRDefault="00D75D37" w:rsidP="00D75D37">
      <w:pPr>
        <w:rPr>
          <w:sz w:val="28"/>
          <w:szCs w:val="28"/>
        </w:rPr>
      </w:pPr>
      <w:r w:rsidRPr="00D75D37">
        <w:rPr>
          <w:sz w:val="28"/>
          <w:szCs w:val="28"/>
        </w:rPr>
        <w:t>15)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</w:t>
      </w:r>
    </w:p>
    <w:sectPr w:rsidR="00962968" w:rsidRPr="00D7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20"/>
    <w:rsid w:val="00936220"/>
    <w:rsid w:val="00962968"/>
    <w:rsid w:val="00D7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9092"/>
  <w15:chartTrackingRefBased/>
  <w15:docId w15:val="{4CBBB5BB-954E-40E6-A276-93F44B4D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D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3622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2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archresult">
    <w:name w:val="search_result"/>
    <w:basedOn w:val="a0"/>
    <w:rsid w:val="00936220"/>
  </w:style>
  <w:style w:type="paragraph" w:customStyle="1" w:styleId="formattext">
    <w:name w:val="formattext"/>
    <w:basedOn w:val="a"/>
    <w:rsid w:val="009362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3">
    <w:name w:val="Заголовок статьи"/>
    <w:basedOn w:val="a"/>
    <w:next w:val="a"/>
    <w:uiPriority w:val="99"/>
    <w:rsid w:val="00D75D37"/>
    <w:pPr>
      <w:ind w:left="1612" w:hanging="892"/>
    </w:pPr>
  </w:style>
  <w:style w:type="character" w:customStyle="1" w:styleId="a4">
    <w:name w:val="Цветовое выделение"/>
    <w:uiPriority w:val="99"/>
    <w:rsid w:val="00D75D3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75D37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75D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DX\Desktop\&#1058;&#1077;&#1088;&#1088;&#1080;&#1090;&#1086;&#1088;&#1080;&#1072;&#1083;&#1100;&#1085;&#1072;&#1103;%20&#1087;&#1088;&#1086;&#1075;&#1088;&#1072;&#1084;&#1084;&#1072;%20&#1075;&#1086;&#1089;.&#1075;&#1072;&#1088;&#1072;&#1085;&#1090;&#1080;&#1081;%20&#1085;&#1072;%202023%20-24-25%20&#1075;&#1086;&#1076;.rtf" TargetMode="External"/><Relationship Id="rId13" Type="http://schemas.openxmlformats.org/officeDocument/2006/relationships/hyperlink" Target="file:///C:\Users\RDX\Desktop\&#1058;&#1077;&#1088;&#1088;&#1080;&#1090;&#1086;&#1088;&#1080;&#1072;&#1083;&#1100;&#1085;&#1072;&#1103;%20&#1087;&#1088;&#1086;&#1075;&#1088;&#1072;&#1084;&#1084;&#1072;%20&#1075;&#1086;&#1089;.&#1075;&#1072;&#1088;&#1072;&#1085;&#1090;&#1080;&#1081;%20&#1085;&#1072;%202023%20-24-25%20&#1075;&#1086;&#1076;.rt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RDX\Desktop\&#1058;&#1077;&#1088;&#1088;&#1080;&#1090;&#1086;&#1088;&#1080;&#1072;&#1083;&#1100;&#1085;&#1072;&#1103;%20&#1087;&#1088;&#1086;&#1075;&#1088;&#1072;&#1084;&#1084;&#1072;%20&#1075;&#1086;&#1089;.&#1075;&#1072;&#1088;&#1072;&#1085;&#1090;&#1080;&#1081;%20&#1085;&#1072;%202023%20-24-25%20&#1075;&#1086;&#1076;.rtf" TargetMode="External"/><Relationship Id="rId12" Type="http://schemas.openxmlformats.org/officeDocument/2006/relationships/hyperlink" Target="file:///C:\Users\RDX\Desktop\&#1058;&#1077;&#1088;&#1088;&#1080;&#1090;&#1086;&#1088;&#1080;&#1072;&#1083;&#1100;&#1085;&#1072;&#1103;%20&#1087;&#1088;&#1086;&#1075;&#1088;&#1072;&#1084;&#1084;&#1072;%20&#1075;&#1086;&#1089;.&#1075;&#1072;&#1088;&#1072;&#1085;&#1090;&#1080;&#1081;%20&#1085;&#1072;%202023%20-24-25%20&#1075;&#1086;&#1076;.rtf" TargetMode="External"/><Relationship Id="rId17" Type="http://schemas.openxmlformats.org/officeDocument/2006/relationships/hyperlink" Target="file:///C:\Users\RDX\Desktop\&#1058;&#1077;&#1088;&#1088;&#1080;&#1090;&#1086;&#1088;&#1080;&#1072;&#1083;&#1100;&#1085;&#1072;&#1103;%20&#1087;&#1088;&#1086;&#1075;&#1088;&#1072;&#1084;&#1084;&#1072;%20&#1075;&#1086;&#1089;.&#1075;&#1072;&#1088;&#1072;&#1085;&#1090;&#1080;&#1081;%20&#1085;&#1072;%202023%20-24-25%20&#1075;&#1086;&#1076;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RDX\Desktop\&#1058;&#1077;&#1088;&#1088;&#1080;&#1090;&#1086;&#1088;&#1080;&#1072;&#1083;&#1100;&#1085;&#1072;&#1103;%20&#1087;&#1088;&#1086;&#1075;&#1088;&#1072;&#1084;&#1084;&#1072;%20&#1075;&#1086;&#1089;.&#1075;&#1072;&#1088;&#1072;&#1085;&#1090;&#1080;&#1081;%20&#1085;&#1072;%202023%20-24-25%20&#1075;&#1086;&#1076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RDX\Desktop\&#1058;&#1077;&#1088;&#1088;&#1080;&#1090;&#1086;&#1088;&#1080;&#1072;&#1083;&#1100;&#1085;&#1072;&#1103;%20&#1087;&#1088;&#1086;&#1075;&#1088;&#1072;&#1084;&#1084;&#1072;%20&#1075;&#1086;&#1089;.&#1075;&#1072;&#1088;&#1072;&#1085;&#1090;&#1080;&#1081;%20&#1085;&#1072;%202023%20-24-25%20&#1075;&#1086;&#1076;.rtf" TargetMode="External"/><Relationship Id="rId11" Type="http://schemas.openxmlformats.org/officeDocument/2006/relationships/hyperlink" Target="file:///C:\Users\RDX\Desktop\&#1058;&#1077;&#1088;&#1088;&#1080;&#1090;&#1086;&#1088;&#1080;&#1072;&#1083;&#1100;&#1085;&#1072;&#1103;%20&#1087;&#1088;&#1086;&#1075;&#1088;&#1072;&#1084;&#1084;&#1072;%20&#1075;&#1086;&#1089;.&#1075;&#1072;&#1088;&#1072;&#1085;&#1090;&#1080;&#1081;%20&#1085;&#1072;%202023%20-24-25%20&#1075;&#1086;&#1076;.rtf" TargetMode="External"/><Relationship Id="rId5" Type="http://schemas.openxmlformats.org/officeDocument/2006/relationships/hyperlink" Target="file:///C:\Users\RDX\Desktop\&#1058;&#1077;&#1088;&#1088;&#1080;&#1090;&#1086;&#1088;&#1080;&#1072;&#1083;&#1100;&#1085;&#1072;&#1103;%20&#1087;&#1088;&#1086;&#1075;&#1088;&#1072;&#1084;&#1084;&#1072;%20&#1075;&#1086;&#1089;.&#1075;&#1072;&#1088;&#1072;&#1085;&#1090;&#1080;&#1081;%20&#1085;&#1072;%202023%20-24-25%20&#1075;&#1086;&#1076;.rtf" TargetMode="External"/><Relationship Id="rId15" Type="http://schemas.openxmlformats.org/officeDocument/2006/relationships/hyperlink" Target="file:///C:\Users\RDX\Desktop\&#1058;&#1077;&#1088;&#1088;&#1080;&#1090;&#1086;&#1088;&#1080;&#1072;&#1083;&#1100;&#1085;&#1072;&#1103;%20&#1087;&#1088;&#1086;&#1075;&#1088;&#1072;&#1084;&#1084;&#1072;%20&#1075;&#1086;&#1089;.&#1075;&#1072;&#1088;&#1072;&#1085;&#1090;&#1080;&#1081;%20&#1085;&#1072;%202023%20-24-25%20&#1075;&#1086;&#1076;.rtf" TargetMode="External"/><Relationship Id="rId10" Type="http://schemas.openxmlformats.org/officeDocument/2006/relationships/hyperlink" Target="file:///C:\Users\RDX\Desktop\&#1058;&#1077;&#1088;&#1088;&#1080;&#1090;&#1086;&#1088;&#1080;&#1072;&#1083;&#1100;&#1085;&#1072;&#1103;%20&#1087;&#1088;&#1086;&#1075;&#1088;&#1072;&#1084;&#1084;&#1072;%20&#1075;&#1086;&#1089;.&#1075;&#1072;&#1088;&#1072;&#1085;&#1090;&#1080;&#1081;%20&#1085;&#1072;%202023%20-24-25%20&#1075;&#1086;&#1076;.rtf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RDX\Desktop\&#1058;&#1077;&#1088;&#1088;&#1080;&#1090;&#1086;&#1088;&#1080;&#1072;&#1083;&#1100;&#1085;&#1072;&#1103;%20&#1087;&#1088;&#1086;&#1075;&#1088;&#1072;&#1084;&#1084;&#1072;%20&#1075;&#1086;&#1089;.&#1075;&#1072;&#1088;&#1072;&#1085;&#1090;&#1080;&#1081;%20&#1085;&#1072;%202023%20-24-25%20&#1075;&#1086;&#1076;.rtf" TargetMode="External"/><Relationship Id="rId9" Type="http://schemas.openxmlformats.org/officeDocument/2006/relationships/hyperlink" Target="file:///C:\Users\RDX\Desktop\&#1058;&#1077;&#1088;&#1088;&#1080;&#1090;&#1086;&#1088;&#1080;&#1072;&#1083;&#1100;&#1085;&#1072;&#1103;%20&#1087;&#1088;&#1086;&#1075;&#1088;&#1072;&#1084;&#1084;&#1072;%20&#1075;&#1086;&#1089;.&#1075;&#1072;&#1088;&#1072;&#1085;&#1090;&#1080;&#1081;%20&#1085;&#1072;%202023%20-24-25%20&#1075;&#1086;&#1076;.rtf" TargetMode="External"/><Relationship Id="rId14" Type="http://schemas.openxmlformats.org/officeDocument/2006/relationships/hyperlink" Target="file:///C:\Users\RDX\Desktop\&#1058;&#1077;&#1088;&#1088;&#1080;&#1090;&#1086;&#1088;&#1080;&#1072;&#1083;&#1100;&#1085;&#1072;&#1103;%20&#1087;&#1088;&#1086;&#1075;&#1088;&#1072;&#1084;&#1084;&#1072;%20&#1075;&#1086;&#1089;.&#1075;&#1072;&#1088;&#1072;&#1085;&#1090;&#1080;&#1081;%20&#1085;&#1072;%202023%20-24-25%20&#1075;&#1086;&#1076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2022-11-17T13:54:00Z</dcterms:created>
  <dcterms:modified xsi:type="dcterms:W3CDTF">2023-03-13T18:32:00Z</dcterms:modified>
</cp:coreProperties>
</file>