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F93" w14:textId="77777777" w:rsidR="00D57EE4" w:rsidRPr="00D57EE4" w:rsidRDefault="00D57EE4" w:rsidP="00D57EE4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Приложение</w:t>
      </w: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к приказу Министерства здравоохранения</w:t>
      </w: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Российской Федерации</w:t>
      </w: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от 7 июня 2022 года N 385н</w:t>
      </w:r>
    </w:p>
    <w:p w14:paraId="24F6115B" w14:textId="77777777" w:rsidR="00D57EE4" w:rsidRPr="00D57EE4" w:rsidRDefault="00D57EE4" w:rsidP="00D57E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0F0499B7" w14:textId="77777777" w:rsidR="00D57EE4" w:rsidRPr="00D57EE4" w:rsidRDefault="00D57EE4" w:rsidP="00D57E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>Форма</w:t>
      </w:r>
    </w:p>
    <w:p w14:paraId="3E89CA29" w14:textId="77777777" w:rsidR="00D57EE4" w:rsidRPr="00D57EE4" w:rsidRDefault="00D57EE4" w:rsidP="00D57E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471D6814" w14:textId="77777777" w:rsidR="00D57EE4" w:rsidRPr="00D57EE4" w:rsidRDefault="00D57EE4" w:rsidP="00D57EE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Согласие</w:t>
      </w:r>
      <w:r w:rsidRPr="00D57EE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гражданина (его законного или уполномоченного представителя) на направление и проведение медико-социальной экспертизы</w:t>
      </w:r>
    </w:p>
    <w:p w14:paraId="4E2E914B" w14:textId="77777777" w:rsidR="00D57EE4" w:rsidRPr="00D57EE4" w:rsidRDefault="00D57EE4" w:rsidP="00D57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370"/>
        <w:gridCol w:w="489"/>
        <w:gridCol w:w="156"/>
        <w:gridCol w:w="75"/>
        <w:gridCol w:w="620"/>
        <w:gridCol w:w="279"/>
        <w:gridCol w:w="348"/>
        <w:gridCol w:w="533"/>
        <w:gridCol w:w="262"/>
        <w:gridCol w:w="482"/>
        <w:gridCol w:w="450"/>
        <w:gridCol w:w="507"/>
        <w:gridCol w:w="176"/>
        <w:gridCol w:w="300"/>
        <w:gridCol w:w="177"/>
        <w:gridCol w:w="641"/>
        <w:gridCol w:w="285"/>
        <w:gridCol w:w="142"/>
        <w:gridCol w:w="2698"/>
        <w:gridCol w:w="179"/>
      </w:tblGrid>
      <w:tr w:rsidR="00D57EE4" w:rsidRPr="00FF1364" w14:paraId="2CBCBB41" w14:textId="77777777" w:rsidTr="00D57EE4">
        <w:trPr>
          <w:trHeight w:val="15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D5C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B32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5E7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BEFB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7D6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5DBC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F18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A82E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A1E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402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460C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113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BF5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844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F090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8A7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11D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0CC0AD0B" w14:textId="77777777" w:rsidTr="00D57EE4"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687C1C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     Я,</w:t>
            </w:r>
          </w:p>
        </w:tc>
        <w:tc>
          <w:tcPr>
            <w:tcW w:w="815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66E33A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43958D4E" w14:textId="77777777" w:rsidTr="00D57EE4"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6BB3FE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8EA67A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гражданина либо его законного или уполномоченного представителя)</w:t>
            </w:r>
          </w:p>
        </w:tc>
      </w:tr>
      <w:tr w:rsidR="00D57EE4" w:rsidRPr="00D57EE4" w14:paraId="717CA1B5" w14:textId="77777777" w:rsidTr="00D57EE4"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5AD44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68DC988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года рождения, зарегистрированный(-</w:t>
            </w:r>
            <w:proofErr w:type="spellStart"/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) по адресу: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79534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6E597F74" w14:textId="77777777" w:rsidTr="00D57EE4">
        <w:tc>
          <w:tcPr>
            <w:tcW w:w="12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554919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861486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723AAB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17999C4B" w14:textId="77777777" w:rsidTr="00D57EE4">
        <w:tc>
          <w:tcPr>
            <w:tcW w:w="305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7B75D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644D6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FA97AD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65956CB0" w14:textId="77777777" w:rsidTr="00D57EE4">
        <w:tc>
          <w:tcPr>
            <w:tcW w:w="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0DB7EB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и проживающий(-</w:t>
            </w:r>
            <w:proofErr w:type="spellStart"/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) по адресу: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855A7E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18558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24A7F5C0" w14:textId="77777777" w:rsidTr="00D57EE4">
        <w:tc>
          <w:tcPr>
            <w:tcW w:w="917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0777D9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191783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57EE4" w:rsidRPr="00D57EE4" w14:paraId="6285BA65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8B95A6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(адрес места жительства гражданина либо его законного или уполномоченного представителя)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7F8E56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7C030B13" w14:textId="77777777" w:rsidTr="00D57EE4"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4C98F2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94571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DE5C74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8DD07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825419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 выдан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E0FCC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D4E32E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094C427" w14:textId="77777777" w:rsidTr="00D57EE4">
        <w:tc>
          <w:tcPr>
            <w:tcW w:w="18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BCCC53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B6F62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B0DCC80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6B02E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35BE8F5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04D4F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C6A2EDE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F21BDE9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35ED4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DDC7FDB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57EE4" w:rsidRPr="00D57EE4" w14:paraId="2B9306FC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7F8D2E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(кем выдан, дата)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57E90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FF1364" w14:paraId="0CD2C2AA" w14:textId="77777777" w:rsidTr="00D57EE4"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7FC4CB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AD7205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FBEE3A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EEFAB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414270C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2AF3E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DB477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51B808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0E0B42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57EE4" w:rsidRPr="00D57EE4" w14:paraId="0B145D72" w14:textId="77777777" w:rsidTr="00D57EE4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82A583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(сведения о страховом номере индивидуального лицевого счета)</w:t>
            </w:r>
          </w:p>
        </w:tc>
      </w:tr>
      <w:tr w:rsidR="00D57EE4" w:rsidRPr="00D57EE4" w14:paraId="7554A131" w14:textId="77777777" w:rsidTr="00D57EE4">
        <w:tc>
          <w:tcPr>
            <w:tcW w:w="91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751A380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даю согласие на направление и проведение медико-социальной экспертизы меня /направление на проведение медико-социальной экспертизы гражданина</w:t>
            </w: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FA2B1D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314D5865" w14:textId="77777777" w:rsidTr="00D57EE4">
        <w:tc>
          <w:tcPr>
            <w:tcW w:w="91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AB8D4B5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(нужное подчеркнуть)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FC4F08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1FDD1DBD" w14:textId="77777777" w:rsidTr="00D57EE4">
        <w:tc>
          <w:tcPr>
            <w:tcW w:w="917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44E83D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18E6C4A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57EE4" w:rsidRPr="00D57EE4" w14:paraId="354BFAAA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CAA0C0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гражданина)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88584FE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3054A95" w14:textId="77777777" w:rsidTr="00D57EE4"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DC0A7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8A9F13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года рождения, законным или уполномоченным представителем</w:t>
            </w:r>
          </w:p>
        </w:tc>
      </w:tr>
      <w:tr w:rsidR="00D57EE4" w:rsidRPr="00D57EE4" w14:paraId="7D5F0407" w14:textId="77777777" w:rsidTr="00D57EE4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D0B1631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которого я являюсь </w:t>
            </w:r>
            <w:r w:rsidRPr="00D57EE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(нужное подчеркнуть), </w:t>
            </w: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в том числе с использованием видов медицинских вмешательств, включенных в </w:t>
            </w:r>
            <w:hyperlink r:id="rId4" w:anchor="6500IL" w:history="1">
              <w:r w:rsidRPr="00D57EE4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 утвержденный </w:t>
            </w:r>
            <w:hyperlink r:id="rId5" w:anchor="64U0IK" w:history="1">
              <w:r w:rsidRPr="00D57EE4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г. N 390н</w:t>
              </w:r>
            </w:hyperlink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 (зарегистрирован Министерством юстиции Российской Федерации 5 мая 2012 г., регистрационный N 24082), и специального диагностического</w:t>
            </w: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57EE4" w:rsidRPr="00D57EE4" w14:paraId="1AEEF3CC" w14:textId="77777777" w:rsidTr="00D57EE4"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2A8385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оборудования в</w:t>
            </w:r>
          </w:p>
        </w:tc>
        <w:tc>
          <w:tcPr>
            <w:tcW w:w="74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044C4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FDB155E" w14:textId="77777777" w:rsidTr="00D57EE4">
        <w:tc>
          <w:tcPr>
            <w:tcW w:w="917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0B8ED5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73644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2F3B1B24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CF909C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EBAC3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7841FCE5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8D076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61AD4C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57EE4" w:rsidRPr="00D57EE4" w14:paraId="54962700" w14:textId="77777777" w:rsidTr="00D57EE4">
        <w:tc>
          <w:tcPr>
            <w:tcW w:w="917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8FD78E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бюро медико-социальной экспертизы (главного бюро медико-социальной экспертизы, Федерального бюро медико-социальной экспертизы), в котором предполагается проведение медико-социальной экспертизы гражданина).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74D1E75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7457ADD7" w14:textId="77777777" w:rsidTr="00D57EE4">
        <w:trPr>
          <w:trHeight w:val="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033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E40A0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FB1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675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411C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941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729783C" w14:textId="77777777" w:rsidTr="00D57EE4">
        <w:tc>
          <w:tcPr>
            <w:tcW w:w="935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B50FBC" w14:textId="4737E79F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Предпочтительная форма проведения медико-социальной экспертизы </w:t>
            </w:r>
            <w:r w:rsidRPr="00D57EE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(нужное отметить)</w:t>
            </w:r>
            <w:r w:rsidRPr="00FF1364">
              <w:rPr>
                <w:rFonts w:ascii="Times New Roman" w:eastAsia="Times New Roman" w:hAnsi="Times New Roman" w:cs="Times New Roman"/>
                <w:i/>
                <w:i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9DB6DB5" wp14:editId="1E47E564">
                  <wp:extent cx="106045" cy="223520"/>
                  <wp:effectExtent l="0" t="0" r="825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E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</w:t>
            </w:r>
          </w:p>
        </w:tc>
      </w:tr>
      <w:tr w:rsidR="00D57EE4" w:rsidRPr="00D57EE4" w14:paraId="7B1DA691" w14:textId="77777777" w:rsidTr="00D57EE4"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F686F0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A389A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E52EED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74610B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FC156C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CE9B0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11AF17D1" w14:textId="77777777" w:rsidTr="00D57EE4">
        <w:tc>
          <w:tcPr>
            <w:tcW w:w="1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8BF8D8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D64D2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5AFDCD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С личным присутствием</w:t>
            </w:r>
          </w:p>
        </w:tc>
        <w:tc>
          <w:tcPr>
            <w:tcW w:w="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C78E7E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B25CA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9852D8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Без личного присутствия</w:t>
            </w:r>
          </w:p>
        </w:tc>
      </w:tr>
      <w:tr w:rsidR="00D57EE4" w:rsidRPr="00D57EE4" w14:paraId="3A3E1C20" w14:textId="77777777" w:rsidTr="00D57EE4">
        <w:tc>
          <w:tcPr>
            <w:tcW w:w="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5315D69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D92643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29DBD1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6D0D80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ABCD08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E5641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BC9D9ED" w14:textId="77777777" w:rsidR="00D57EE4" w:rsidRPr="00D57EE4" w:rsidRDefault="00D57EE4" w:rsidP="00D57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7248"/>
        <w:gridCol w:w="185"/>
      </w:tblGrid>
      <w:tr w:rsidR="00D57EE4" w:rsidRPr="00D57EE4" w14:paraId="5104AC70" w14:textId="77777777" w:rsidTr="00D57EE4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654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9C07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91B6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3E55D5B1" w14:textId="77777777" w:rsidTr="00D57EE4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581CCE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     Лечащим врачом (заведующим отделением) </w:t>
            </w:r>
            <w:r w:rsidRPr="00D57EE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(нужное подчеркнуть)</w:t>
            </w:r>
          </w:p>
        </w:tc>
      </w:tr>
      <w:tr w:rsidR="00D57EE4" w:rsidRPr="00D57EE4" w14:paraId="08291794" w14:textId="77777777" w:rsidTr="00D57EE4">
        <w:tc>
          <w:tcPr>
            <w:tcW w:w="120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F3AC62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09F03903" w14:textId="77777777" w:rsidTr="00D57EE4">
        <w:tc>
          <w:tcPr>
            <w:tcW w:w="120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7A3281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(должность, фамилия, имя, отчество (при наличии)</w:t>
            </w:r>
          </w:p>
        </w:tc>
      </w:tr>
      <w:tr w:rsidR="00D57EE4" w:rsidRPr="00D57EE4" w14:paraId="666F1158" w14:textId="77777777" w:rsidTr="00D57EE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C7D9C4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медицинской организации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FA1E74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1298707E" w14:textId="77777777" w:rsidTr="00D57EE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F9489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61B638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медицинской организации)</w:t>
            </w:r>
          </w:p>
        </w:tc>
      </w:tr>
      <w:tr w:rsidR="00D57EE4" w:rsidRPr="00D57EE4" w14:paraId="5A2478E3" w14:textId="77777777" w:rsidTr="00D57EE4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2045D8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2C10D737" w14:textId="77777777" w:rsidTr="00D57EE4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3E7B66" w14:textId="1CE95175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мне в доступной форме разъяснен порядок направления на медико-социальную экспертизу</w:t>
            </w:r>
            <w:r w:rsidRPr="00FF13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20CAFAA" wp14:editId="41F98829">
                  <wp:extent cx="106045" cy="223520"/>
                  <wp:effectExtent l="0" t="0" r="825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 в целях</w:t>
            </w:r>
          </w:p>
        </w:tc>
      </w:tr>
      <w:tr w:rsidR="00D57EE4" w:rsidRPr="00D57EE4" w14:paraId="7C657B77" w14:textId="77777777" w:rsidTr="00D57EE4">
        <w:tc>
          <w:tcPr>
            <w:tcW w:w="11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1D26AF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61C8EA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52313ABE" w14:textId="77777777" w:rsidTr="00D57EE4"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3E88DB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151771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EE4" w:rsidRPr="00D57EE4" w14:paraId="08049CE7" w14:textId="77777777" w:rsidTr="00D57EE4"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A76C0E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E9378B" w14:textId="77777777" w:rsidR="00D57EE4" w:rsidRPr="00D57EE4" w:rsidRDefault="00D57EE4" w:rsidP="00D57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7EE4" w:rsidRPr="00D57EE4" w14:paraId="18F5B8A0" w14:textId="77777777" w:rsidTr="00D57EE4"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03EF62" w14:textId="77777777" w:rsidR="00D57EE4" w:rsidRPr="00D57EE4" w:rsidRDefault="00D57EE4" w:rsidP="00D57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(указать цель направления на медико-социальную экспертизу).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03558D" w14:textId="77777777" w:rsidR="00D57EE4" w:rsidRPr="00D57EE4" w:rsidRDefault="00D57EE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B880A8" w14:textId="77777777" w:rsidR="00D57EE4" w:rsidRPr="00D57EE4" w:rsidRDefault="00D57EE4" w:rsidP="00D57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>     </w:t>
      </w:r>
    </w:p>
    <w:p w14:paraId="322C7F27" w14:textId="647E3162" w:rsidR="00D57EE4" w:rsidRPr="00D57EE4" w:rsidRDefault="00D57EE4" w:rsidP="00D57E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         Мне разъяснен порядок проведения медико-социальной экспертизы</w:t>
      </w:r>
      <w:r w:rsidRPr="00FF1364">
        <w:rPr>
          <w:rFonts w:ascii="Times New Roman" w:eastAsia="Times New Roman" w:hAnsi="Times New Roman" w:cs="Times New Roman"/>
          <w:noProof/>
          <w:color w:val="444444"/>
          <w:lang w:eastAsia="ru-RU"/>
        </w:rPr>
        <w:drawing>
          <wp:inline distT="0" distB="0" distL="0" distR="0" wp14:anchorId="4BBBF0B6" wp14:editId="7AE5FF40">
            <wp:extent cx="106045" cy="223520"/>
            <wp:effectExtent l="0" t="0" r="825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 xml:space="preserve">, цели, задачи, прогнозируемые результаты и социально-правовые последствия рекомендуемых реабилитационных мероприятий.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отказаться от направления на медико-социальную экспертизу, а также имею право отказаться от выполнения составленной мне в ходе медико-социальной экспертизы программы дополнительного обследования и от получения индивидуальной программы реабилитации или </w:t>
      </w:r>
      <w:proofErr w:type="spellStart"/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>абилитации</w:t>
      </w:r>
      <w:proofErr w:type="spellEnd"/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 xml:space="preserve"> инвалида (ребенка-инвалида) путем подачи в бюро (главное бюро медико-социальной экспертизы, Федеральное бюро медико-социальной экспертизы) заявления в простой письменной форме.</w:t>
      </w: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7016D800" w14:textId="77777777" w:rsidR="00D57EE4" w:rsidRPr="00D57EE4" w:rsidRDefault="00D57EE4" w:rsidP="00D57E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>Также мне разъяснено, что согласие гражданина (его законного или уполномоченного представителя) на направление и проведение медико-социальной экспертизы оформляется в виде документа на бумажном носителе, подписанного мною или моим законным или уполномоченным представителем и лечащим врачом (заведующим отделением медицинской организации), либо формируется в форме электронного документа, подписанного мною или моим законным или уполномоченным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лечащим врачом (заведующим отделением медицинской организации) с использованием усиленной квалифицированной электронной подписи.</w:t>
      </w: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14:paraId="37697A3A" w14:textId="2E8A2354" w:rsidR="00D57EE4" w:rsidRPr="00D57EE4" w:rsidRDefault="00D57EE4" w:rsidP="00D57E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D57EE4">
        <w:rPr>
          <w:rFonts w:ascii="Times New Roman" w:eastAsia="Times New Roman" w:hAnsi="Times New Roman" w:cs="Times New Roman"/>
          <w:color w:val="444444"/>
          <w:lang w:eastAsia="ru-RU"/>
        </w:rPr>
        <w:t>Предпочтительный способ получения уведомления о проведении медико-социальной экспертизы </w:t>
      </w:r>
      <w:r w:rsidRPr="00D57EE4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(</w:t>
      </w:r>
      <w:r w:rsidRPr="00D57EE4">
        <w:rPr>
          <w:rFonts w:ascii="Times New Roman" w:eastAsia="Times New Roman" w:hAnsi="Times New Roman" w:cs="Times New Roman"/>
          <w:i/>
          <w:iCs/>
          <w:color w:val="444444"/>
          <w:u w:val="single"/>
          <w:bdr w:val="none" w:sz="0" w:space="0" w:color="auto" w:frame="1"/>
          <w:lang w:eastAsia="ru-RU"/>
        </w:rPr>
        <w:t>нужное отметить, возможны несколько способов)</w:t>
      </w:r>
      <w:r w:rsidRPr="00FF1364">
        <w:rPr>
          <w:rFonts w:ascii="Times New Roman" w:eastAsia="Times New Roman" w:hAnsi="Times New Roman" w:cs="Times New Roman"/>
          <w:i/>
          <w:iCs/>
          <w:noProof/>
          <w:color w:val="444444"/>
          <w:bdr w:val="none" w:sz="0" w:space="0" w:color="auto" w:frame="1"/>
          <w:lang w:eastAsia="ru-RU"/>
        </w:rPr>
        <w:drawing>
          <wp:inline distT="0" distB="0" distL="0" distR="0" wp14:anchorId="040E5BCD" wp14:editId="37B17960">
            <wp:extent cx="106045" cy="223520"/>
            <wp:effectExtent l="0" t="0" r="825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E4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42"/>
        <w:gridCol w:w="364"/>
        <w:gridCol w:w="20"/>
        <w:gridCol w:w="2812"/>
        <w:gridCol w:w="375"/>
        <w:gridCol w:w="334"/>
        <w:gridCol w:w="1030"/>
        <w:gridCol w:w="185"/>
        <w:gridCol w:w="1383"/>
        <w:gridCol w:w="366"/>
        <w:gridCol w:w="296"/>
        <w:gridCol w:w="2811"/>
      </w:tblGrid>
      <w:tr w:rsidR="00FF1364" w:rsidRPr="00FF1364" w14:paraId="2900F049" w14:textId="77777777" w:rsidTr="00474C8C">
        <w:trPr>
          <w:trHeight w:val="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D138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8B89F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3C7F" w14:textId="101D5313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7DE0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B486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2A5C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CF4F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2E8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D385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4280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FF1364" w14:paraId="4756C14D" w14:textId="77777777" w:rsidTr="00474C8C">
        <w:trPr>
          <w:trHeight w:val="20"/>
        </w:trPr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tbl>
            <w:tblPr>
              <w:tblStyle w:val="a5"/>
              <w:tblW w:w="0" w:type="auto"/>
              <w:tblInd w:w="229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FF1364" w14:paraId="1C988959" w14:textId="77777777" w:rsidTr="00474C8C">
              <w:trPr>
                <w:trHeight w:val="478"/>
              </w:trPr>
              <w:tc>
                <w:tcPr>
                  <w:tcW w:w="283" w:type="dxa"/>
                </w:tcPr>
                <w:p w14:paraId="70237DA8" w14:textId="77777777" w:rsidR="00FF1364" w:rsidRDefault="00FF1364" w:rsidP="00FF1364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1254BADF" w14:textId="0A4194A0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по каналам телефонной связи, включая мобильную связь, в том числе посредством направления коротких текстовых сообщений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91A732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C80D1F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AC1D93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F77CE7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7F5DFF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D45BC55" w14:textId="77777777" w:rsidR="00FF1364" w:rsidRPr="00D57EE4" w:rsidRDefault="00FF1364" w:rsidP="00D57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FF1364" w14:paraId="7245DF90" w14:textId="77777777" w:rsidTr="00474C8C">
        <w:trPr>
          <w:trHeight w:val="459"/>
        </w:trPr>
        <w:tc>
          <w:tcPr>
            <w:tcW w:w="368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B3AEC2" w14:textId="03F45754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443858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326913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F5E754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2B84ACC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1A4050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F2F392" w14:textId="77777777" w:rsidR="00FF136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220C7C" w14:textId="26543145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17C82C85" w14:textId="77777777" w:rsidTr="000B3322">
        <w:tc>
          <w:tcPr>
            <w:tcW w:w="368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9470" w14:textId="520CCE56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7B19A14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в форме документа на бумажном носителе заказным почтовым отправлением</w:t>
            </w:r>
          </w:p>
        </w:tc>
        <w:tc>
          <w:tcPr>
            <w:tcW w:w="34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70C1D1" w14:textId="1F113E44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  <w:r w:rsidRPr="00FF13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E4673E" wp14:editId="739465C5">
                  <wp:extent cx="106045" cy="223520"/>
                  <wp:effectExtent l="0" t="0" r="825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364" w:rsidRPr="00D57EE4" w14:paraId="11D6BABC" w14:textId="77777777" w:rsidTr="00FF1364">
        <w:trPr>
          <w:trHeight w:val="15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16A6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A9A1" w14:textId="52018D50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71FD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AAFD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689A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57BCF979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7CE68" w14:textId="77777777" w:rsidR="00FF1364" w:rsidRPr="00D57EE4" w:rsidRDefault="00FF1364" w:rsidP="00FF1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C66927" w14:textId="5F4C96F3" w:rsidR="00FF1364" w:rsidRPr="00D57EE4" w:rsidRDefault="00FF1364" w:rsidP="00FF1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     Сведения о законном или уполномоченном представителе гражданина:</w:t>
            </w:r>
          </w:p>
        </w:tc>
      </w:tr>
      <w:tr w:rsidR="00FF1364" w:rsidRPr="00D57EE4" w14:paraId="3EDCFD05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F9F27F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7BB7DFD" w14:textId="15C6355D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3990F346" w14:textId="77777777" w:rsidTr="00FF1364">
        <w:tc>
          <w:tcPr>
            <w:tcW w:w="4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CDD3B5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E385CE" w14:textId="62D8D770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законного или уполномоченного представителя гражданина)</w:t>
            </w:r>
          </w:p>
        </w:tc>
      </w:tr>
      <w:tr w:rsidR="00FF1364" w:rsidRPr="00D57EE4" w14:paraId="69AF3165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6E7681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D18A31" w14:textId="7A3F8F6E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00E6449C" w14:textId="77777777" w:rsidTr="00FF1364">
        <w:tc>
          <w:tcPr>
            <w:tcW w:w="4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E94014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06E75B" w14:textId="6FC52354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(адрес места жительства законного или уполномоченного представителя гражданина)</w:t>
            </w:r>
          </w:p>
        </w:tc>
      </w:tr>
      <w:tr w:rsidR="00FF1364" w:rsidRPr="00D57EE4" w14:paraId="79D6728E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9F0230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E2D125" w14:textId="274C3521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7E2775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BC88BC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71EC5AEE" w14:textId="77777777" w:rsidTr="00FF1364">
        <w:tc>
          <w:tcPr>
            <w:tcW w:w="4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4B66DA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F59EC2" w14:textId="3C23C50D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(подпись гражданина либо его законного или уполномоченного представителя)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D844FB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DB161E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FF1364" w:rsidRPr="00D57EE4" w14:paraId="0C0F00C2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9F9D61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695B2B" w14:textId="3EB59EF3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DB3A17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506A69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22087B0C" w14:textId="77777777" w:rsidTr="00FF1364">
        <w:tc>
          <w:tcPr>
            <w:tcW w:w="4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68F305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69CD850" w14:textId="7E65688D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(подпись лечащего врача/ заведующего отделением медицинской организации)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2333A1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8074A9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FF1364" w:rsidRPr="00D57EE4" w14:paraId="1D2F84C9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41E54" w14:textId="77777777" w:rsidR="00FF1364" w:rsidRPr="00D57EE4" w:rsidRDefault="00FF1364" w:rsidP="00FF1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653461" w14:textId="3C3FBBCB" w:rsidR="00FF1364" w:rsidRPr="00D57EE4" w:rsidRDefault="00FF1364" w:rsidP="00FF1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"____" ________________ 20___ г.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974FD8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DEECCE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364" w:rsidRPr="00D57EE4" w14:paraId="41390B45" w14:textId="77777777" w:rsidTr="00FF1364"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BB33" w14:textId="77777777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05E6B7" w14:textId="42DC7693" w:rsidR="00FF1364" w:rsidRPr="00D57EE4" w:rsidRDefault="00FF1364" w:rsidP="00FF1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EE4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70D033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F00694" w14:textId="77777777" w:rsidR="00FF1364" w:rsidRPr="00D57EE4" w:rsidRDefault="00FF1364" w:rsidP="00FF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B2A6F1" w14:textId="66F7FE82" w:rsidR="00962968" w:rsidRPr="00474C8C" w:rsidRDefault="00474C8C" w:rsidP="00D57EE4">
      <w:pPr>
        <w:pStyle w:val="a4"/>
        <w:rPr>
          <w:rFonts w:ascii="Times New Roman" w:hAnsi="Times New Roman" w:cs="Times New Roman"/>
          <w:sz w:val="18"/>
          <w:szCs w:val="18"/>
        </w:rPr>
      </w:pPr>
      <w:r w:rsidRPr="00474C8C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D57EE4" w:rsidRPr="00474C8C">
        <w:rPr>
          <w:rFonts w:ascii="Times New Roman" w:hAnsi="Times New Roman" w:cs="Times New Roman"/>
          <w:sz w:val="18"/>
          <w:szCs w:val="18"/>
        </w:rPr>
        <w:t xml:space="preserve"> </w:t>
      </w:r>
      <w:r w:rsidRPr="00474C8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57EE4" w:rsidRPr="00474C8C">
        <w:rPr>
          <w:rFonts w:ascii="Times New Roman" w:hAnsi="Times New Roman" w:cs="Times New Roman"/>
          <w:sz w:val="18"/>
          <w:szCs w:val="18"/>
        </w:rPr>
        <w:t xml:space="preserve"> (1)</w:t>
      </w:r>
      <w:r w:rsidR="00D57EE4" w:rsidRPr="00474C8C">
        <w:rPr>
          <w:rFonts w:ascii="Times New Roman" w:hAnsi="Times New Roman" w:cs="Times New Roman"/>
          <w:sz w:val="18"/>
          <w:szCs w:val="18"/>
        </w:rPr>
        <w:t> Далее - Перечень.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D57EE4" w:rsidRPr="00474C8C">
        <w:rPr>
          <w:rFonts w:ascii="Times New Roman" w:hAnsi="Times New Roman" w:cs="Times New Roman"/>
          <w:sz w:val="18"/>
          <w:szCs w:val="18"/>
        </w:rPr>
        <w:t xml:space="preserve">  </w:t>
      </w:r>
      <w:r w:rsidR="00FF1364" w:rsidRPr="00474C8C">
        <w:rPr>
          <w:rFonts w:ascii="Times New Roman" w:hAnsi="Times New Roman" w:cs="Times New Roman"/>
          <w:sz w:val="18"/>
          <w:szCs w:val="18"/>
        </w:rPr>
        <w:t xml:space="preserve"> </w:t>
      </w:r>
      <w:r w:rsidR="00D57EE4" w:rsidRPr="00474C8C">
        <w:rPr>
          <w:rFonts w:ascii="Times New Roman" w:hAnsi="Times New Roman" w:cs="Times New Roman"/>
          <w:sz w:val="18"/>
          <w:szCs w:val="18"/>
        </w:rPr>
        <w:t xml:space="preserve">  (2)</w:t>
      </w:r>
      <w:r w:rsidR="00D57EE4" w:rsidRPr="00474C8C">
        <w:rPr>
          <w:rFonts w:ascii="Times New Roman" w:hAnsi="Times New Roman" w:cs="Times New Roman"/>
          <w:sz w:val="18"/>
          <w:szCs w:val="18"/>
        </w:rPr>
        <w:t> Данные отмечаются условным знаком "X", вносимым в соответствующие квадраты.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D57EE4" w:rsidRPr="00474C8C">
        <w:rPr>
          <w:rFonts w:ascii="Times New Roman" w:hAnsi="Times New Roman" w:cs="Times New Roman"/>
          <w:sz w:val="18"/>
          <w:szCs w:val="18"/>
        </w:rPr>
        <w:t xml:space="preserve">    </w:t>
      </w:r>
      <w:r w:rsidR="00D57EE4" w:rsidRPr="00474C8C">
        <w:rPr>
          <w:rFonts w:ascii="Times New Roman" w:hAnsi="Times New Roman" w:cs="Times New Roman"/>
          <w:sz w:val="18"/>
          <w:szCs w:val="18"/>
        </w:rPr>
        <w:t> </w:t>
      </w:r>
      <w:r w:rsidR="00D57EE4" w:rsidRPr="00474C8C">
        <w:rPr>
          <w:rFonts w:ascii="Times New Roman" w:hAnsi="Times New Roman" w:cs="Times New Roman"/>
          <w:sz w:val="18"/>
          <w:szCs w:val="18"/>
        </w:rPr>
        <w:t>(3)</w:t>
      </w:r>
      <w:hyperlink r:id="rId10" w:anchor="8P60LR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Раздел III Правил признания лица инвалидом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, утвержденных </w:t>
      </w:r>
      <w:hyperlink r:id="rId11" w:anchor="8P20LS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постановлением Правительства Российской Федерации от 5 апреля 2022 г. N 588 "О признании лица инвалидом"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 (Собрание законодательства Российской Федерации, 2022, N 15, ст.2506).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FF1364" w:rsidRPr="00474C8C">
        <w:rPr>
          <w:rFonts w:ascii="Times New Roman" w:hAnsi="Times New Roman" w:cs="Times New Roman"/>
          <w:sz w:val="18"/>
          <w:szCs w:val="18"/>
        </w:rPr>
        <w:t xml:space="preserve">   </w:t>
      </w:r>
      <w:r w:rsidR="00D57EE4" w:rsidRPr="00474C8C">
        <w:rPr>
          <w:rFonts w:ascii="Times New Roman" w:hAnsi="Times New Roman" w:cs="Times New Roman"/>
          <w:sz w:val="18"/>
          <w:szCs w:val="18"/>
        </w:rPr>
        <w:t> </w:t>
      </w:r>
      <w:r w:rsidR="00D57EE4" w:rsidRPr="00474C8C">
        <w:rPr>
          <w:rFonts w:ascii="Times New Roman" w:hAnsi="Times New Roman" w:cs="Times New Roman"/>
          <w:sz w:val="18"/>
          <w:szCs w:val="18"/>
        </w:rPr>
        <w:t>(4)</w:t>
      </w:r>
      <w:r w:rsidR="00D57EE4" w:rsidRPr="00474C8C">
        <w:rPr>
          <w:rFonts w:ascii="Times New Roman" w:hAnsi="Times New Roman" w:cs="Times New Roman"/>
          <w:sz w:val="18"/>
          <w:szCs w:val="18"/>
        </w:rPr>
        <w:t>Пункт 5 </w:t>
      </w:r>
      <w:hyperlink r:id="rId12" w:anchor="6540IN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формы N 088/у "Направление на медико-социальную экспертизу медицинской организацией"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, утвержденной </w:t>
      </w:r>
      <w:hyperlink r:id="rId13" w:anchor="7D20K3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приказом Министерства труда и социальной защиты Российской Федерации и Министерства здравоохранения Российской Федерации от 1 февраля 2021 г. N 27н/36н "Об утверждении формы направления на медико-социальную экспертизу медицинской организацией и порядка ее заполнения"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 (зарегистрирован Министерством юстиции Российской Федерации 1 июня 2021 г., регистрационный N 63721).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FF1364" w:rsidRPr="00474C8C">
        <w:rPr>
          <w:rFonts w:ascii="Times New Roman" w:hAnsi="Times New Roman" w:cs="Times New Roman"/>
          <w:sz w:val="18"/>
          <w:szCs w:val="18"/>
        </w:rPr>
        <w:t xml:space="preserve">     </w:t>
      </w:r>
      <w:r w:rsidR="00D57EE4" w:rsidRPr="00474C8C">
        <w:rPr>
          <w:rFonts w:ascii="Times New Roman" w:hAnsi="Times New Roman" w:cs="Times New Roman"/>
          <w:sz w:val="18"/>
          <w:szCs w:val="18"/>
        </w:rPr>
        <w:t>(5)</w:t>
      </w:r>
      <w:r w:rsidR="00D57EE4" w:rsidRPr="00474C8C">
        <w:rPr>
          <w:rFonts w:ascii="Times New Roman" w:hAnsi="Times New Roman" w:cs="Times New Roman"/>
          <w:sz w:val="18"/>
          <w:szCs w:val="18"/>
        </w:rPr>
        <w:t> </w:t>
      </w:r>
      <w:hyperlink r:id="rId14" w:anchor="8PA0LT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Раздел IV Правил признания лица инвалидом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, утвержденных </w:t>
      </w:r>
      <w:hyperlink r:id="rId15" w:anchor="8P20LS" w:history="1">
        <w:r w:rsidR="00D57EE4" w:rsidRPr="00474C8C">
          <w:rPr>
            <w:rFonts w:ascii="Times New Roman" w:hAnsi="Times New Roman" w:cs="Times New Roman"/>
            <w:sz w:val="18"/>
            <w:szCs w:val="18"/>
          </w:rPr>
          <w:t>постановлением Правительства Российской Федерации от 5 апреля 2022 г. N 588 "О признании лица инвалидом"</w:t>
        </w:r>
      </w:hyperlink>
      <w:r w:rsidR="00D57EE4" w:rsidRPr="00474C8C">
        <w:rPr>
          <w:rFonts w:ascii="Times New Roman" w:hAnsi="Times New Roman" w:cs="Times New Roman"/>
          <w:sz w:val="18"/>
          <w:szCs w:val="18"/>
        </w:rPr>
        <w:t> (Собрание законодательства Российской Федерации, 2022, N 15, ст.2506).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FF1364" w:rsidRPr="00474C8C">
        <w:rPr>
          <w:rFonts w:ascii="Times New Roman" w:hAnsi="Times New Roman" w:cs="Times New Roman"/>
          <w:sz w:val="18"/>
          <w:szCs w:val="18"/>
        </w:rPr>
        <w:t xml:space="preserve">     </w:t>
      </w:r>
      <w:r w:rsidR="00D57EE4" w:rsidRPr="00474C8C">
        <w:rPr>
          <w:rFonts w:ascii="Times New Roman" w:hAnsi="Times New Roman" w:cs="Times New Roman"/>
          <w:sz w:val="18"/>
          <w:szCs w:val="18"/>
        </w:rPr>
        <w:t>(6)</w:t>
      </w:r>
      <w:r w:rsidR="00D57EE4" w:rsidRPr="00474C8C">
        <w:rPr>
          <w:rFonts w:ascii="Times New Roman" w:hAnsi="Times New Roman" w:cs="Times New Roman"/>
          <w:sz w:val="18"/>
          <w:szCs w:val="18"/>
        </w:rPr>
        <w:t> При наличии технической возможности, в том числе технической готовности ФГИС "Единый портал государственных и муниципальных услуг (функций)".</w:t>
      </w:r>
      <w:r w:rsidR="00D57EE4" w:rsidRPr="00474C8C">
        <w:rPr>
          <w:rFonts w:ascii="Times New Roman" w:hAnsi="Times New Roman" w:cs="Times New Roman"/>
          <w:sz w:val="18"/>
          <w:szCs w:val="18"/>
        </w:rPr>
        <w:br/>
      </w:r>
      <w:r w:rsidR="00FF1364" w:rsidRPr="00474C8C">
        <w:rPr>
          <w:rFonts w:ascii="Times New Roman" w:hAnsi="Times New Roman" w:cs="Times New Roman"/>
          <w:sz w:val="18"/>
          <w:szCs w:val="18"/>
        </w:rPr>
        <w:t xml:space="preserve">     </w:t>
      </w:r>
      <w:r w:rsidR="00D57EE4" w:rsidRPr="00474C8C">
        <w:rPr>
          <w:rFonts w:ascii="Times New Roman" w:hAnsi="Times New Roman" w:cs="Times New Roman"/>
          <w:sz w:val="18"/>
          <w:szCs w:val="18"/>
        </w:rPr>
        <w:t>(7)</w:t>
      </w:r>
      <w:r w:rsidR="00D57EE4" w:rsidRPr="00474C8C">
        <w:rPr>
          <w:rFonts w:ascii="Times New Roman" w:hAnsi="Times New Roman" w:cs="Times New Roman"/>
          <w:sz w:val="18"/>
          <w:szCs w:val="18"/>
        </w:rPr>
        <w:t> Заполняется в случае, если форму согласия гражданина (его законного или уполномоченного представителя) на направление и проведение медико-социальной экспертизы заполняет его законный или уполномоченный представитель.</w:t>
      </w:r>
    </w:p>
    <w:sectPr w:rsidR="00962968" w:rsidRPr="00474C8C" w:rsidSect="00FF1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E4"/>
    <w:rsid w:val="00474C8C"/>
    <w:rsid w:val="00962968"/>
    <w:rsid w:val="00D57EE4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934"/>
  <w15:chartTrackingRefBased/>
  <w15:docId w15:val="{BB27F402-3646-47FA-8097-BB036F7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7EE4"/>
    <w:rPr>
      <w:color w:val="0000FF"/>
      <w:u w:val="single"/>
    </w:rPr>
  </w:style>
  <w:style w:type="paragraph" w:styleId="a4">
    <w:name w:val="No Spacing"/>
    <w:uiPriority w:val="1"/>
    <w:qFormat/>
    <w:rsid w:val="00D57EE4"/>
    <w:pPr>
      <w:spacing w:after="0" w:line="240" w:lineRule="auto"/>
    </w:pPr>
  </w:style>
  <w:style w:type="table" w:styleId="a5">
    <w:name w:val="Table Grid"/>
    <w:basedOn w:val="a1"/>
    <w:uiPriority w:val="39"/>
    <w:rsid w:val="00FF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cntd.ru/document/57395670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ocs.cntd.ru/document/5739567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350184128" TargetMode="External"/><Relationship Id="rId5" Type="http://schemas.openxmlformats.org/officeDocument/2006/relationships/hyperlink" Target="https://docs.cntd.ru/document/902345725" TargetMode="External"/><Relationship Id="rId15" Type="http://schemas.openxmlformats.org/officeDocument/2006/relationships/hyperlink" Target="https://docs.cntd.ru/document/350184128" TargetMode="External"/><Relationship Id="rId10" Type="http://schemas.openxmlformats.org/officeDocument/2006/relationships/hyperlink" Target="https://docs.cntd.ru/document/350184128" TargetMode="External"/><Relationship Id="rId4" Type="http://schemas.openxmlformats.org/officeDocument/2006/relationships/hyperlink" Target="https://docs.cntd.ru/document/902345725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docs.cntd.ru/document/35018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2022-11-30T11:01:00Z</dcterms:created>
  <dcterms:modified xsi:type="dcterms:W3CDTF">2022-11-30T11:13:00Z</dcterms:modified>
</cp:coreProperties>
</file>